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9395" w14:textId="49AB522D" w:rsidR="008D32E9" w:rsidRDefault="008D32E9" w:rsidP="00171FED">
      <w:pPr>
        <w:widowControl/>
        <w:pBdr>
          <w:left w:val="single" w:sz="36" w:space="15" w:color="092F76"/>
        </w:pBdr>
        <w:spacing w:after="120"/>
        <w:jc w:val="left"/>
        <w:outlineLvl w:val="1"/>
        <w:rPr>
          <w:rFonts w:ascii="游ゴシック" w:eastAsia="游ゴシック" w:hAnsi="游ゴシック" w:cs="ＭＳ Ｐゴシック"/>
          <w:color w:val="000000"/>
          <w:kern w:val="0"/>
          <w:sz w:val="56"/>
          <w:szCs w:val="56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第</w:t>
      </w:r>
      <w:r>
        <w:rPr>
          <w:rFonts w:ascii="游ゴシック" w:eastAsia="游ゴシック" w:hAnsi="游ゴシック" w:cs="ＭＳ Ｐゴシック"/>
          <w:color w:val="000000"/>
          <w:kern w:val="0"/>
          <w:sz w:val="56"/>
          <w:szCs w:val="56"/>
        </w:rPr>
        <w:t>1</w:t>
      </w:r>
      <w:r w:rsidR="00A85178"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4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回（</w:t>
      </w:r>
      <w:r w:rsidR="00171FED" w:rsidRPr="00171FED"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202</w:t>
      </w:r>
      <w:r w:rsidR="00A85178"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6</w:t>
      </w:r>
      <w:r w:rsidR="00171FED" w:rsidRPr="00171FED"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年度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）</w:t>
      </w:r>
    </w:p>
    <w:p w14:paraId="050ABF3F" w14:textId="6C0E4BDF" w:rsidR="00171FED" w:rsidRPr="00171FED" w:rsidRDefault="00B815D6" w:rsidP="00171FED">
      <w:pPr>
        <w:widowControl/>
        <w:pBdr>
          <w:left w:val="single" w:sz="36" w:space="15" w:color="092F76"/>
        </w:pBdr>
        <w:spacing w:after="120"/>
        <w:jc w:val="left"/>
        <w:outlineLvl w:val="1"/>
        <w:rPr>
          <w:rFonts w:ascii="游ゴシック" w:eastAsia="游ゴシック" w:hAnsi="游ゴシック" w:cs="ＭＳ Ｐゴシック"/>
          <w:color w:val="000000"/>
          <w:kern w:val="0"/>
          <w:sz w:val="56"/>
          <w:szCs w:val="56"/>
        </w:rPr>
      </w:pPr>
      <w:r w:rsidRPr="007972B3"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日本ロービジョン</w:t>
      </w:r>
      <w:r w:rsidR="007972B3" w:rsidRPr="007972B3"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学会</w:t>
      </w:r>
      <w:r w:rsidR="00171FED" w:rsidRPr="00171FED">
        <w:rPr>
          <w:rFonts w:ascii="游ゴシック" w:eastAsia="游ゴシック" w:hAnsi="游ゴシック" w:cs="ＭＳ Ｐゴシック" w:hint="eastAsia"/>
          <w:color w:val="000000"/>
          <w:kern w:val="0"/>
          <w:sz w:val="56"/>
          <w:szCs w:val="56"/>
        </w:rPr>
        <w:t>学術奨励賞募集のお知らせ</w:t>
      </w:r>
    </w:p>
    <w:p w14:paraId="79B000ED" w14:textId="1E3257A7" w:rsidR="00EA0EDD" w:rsidRDefault="00EA0EDD" w:rsidP="00171FED">
      <w:pPr>
        <w:widowControl/>
        <w:pBdr>
          <w:bottom w:val="single" w:sz="6" w:space="8" w:color="CCCCCC"/>
        </w:pBdr>
        <w:spacing w:before="480" w:after="240"/>
        <w:jc w:val="left"/>
        <w:outlineLvl w:val="2"/>
        <w:rPr>
          <w:rFonts w:ascii="游ゴシック" w:eastAsia="游ゴシック" w:hAnsi="游ゴシック" w:cs="ＭＳ Ｐゴシック"/>
          <w:color w:val="000000"/>
          <w:kern w:val="0"/>
          <w:sz w:val="36"/>
          <w:szCs w:val="36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第</w:t>
      </w:r>
      <w:r>
        <w:rPr>
          <w:rFonts w:ascii="游ゴシック" w:eastAsia="游ゴシック" w:hAnsi="游ゴシック" w:cs="ＭＳ Ｐゴシック"/>
          <w:color w:val="000000"/>
          <w:kern w:val="0"/>
          <w:sz w:val="36"/>
          <w:szCs w:val="36"/>
        </w:rPr>
        <w:t>1</w:t>
      </w:r>
      <w:r w:rsidR="00A85178"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4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回（</w:t>
      </w:r>
      <w:r w:rsidR="00171FED" w:rsidRPr="00171FED"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202</w:t>
      </w:r>
      <w:r w:rsidR="00A85178"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6</w:t>
      </w:r>
      <w:r w:rsidR="00171FED" w:rsidRPr="00171FED"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年度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）</w:t>
      </w:r>
    </w:p>
    <w:p w14:paraId="08577A54" w14:textId="78D760F8" w:rsidR="00171FED" w:rsidRPr="00171FED" w:rsidRDefault="00B815D6" w:rsidP="00171FED">
      <w:pPr>
        <w:widowControl/>
        <w:pBdr>
          <w:bottom w:val="single" w:sz="6" w:space="8" w:color="CCCCCC"/>
        </w:pBdr>
        <w:spacing w:before="480" w:after="240"/>
        <w:jc w:val="left"/>
        <w:outlineLvl w:val="2"/>
        <w:rPr>
          <w:rFonts w:ascii="游ゴシック" w:eastAsia="游ゴシック" w:hAnsi="游ゴシック" w:cs="ＭＳ Ｐゴシック"/>
          <w:color w:val="000000"/>
          <w:kern w:val="0"/>
          <w:sz w:val="36"/>
          <w:szCs w:val="36"/>
        </w:rPr>
      </w:pPr>
      <w:r w:rsidRPr="007972B3"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日本ロービジョン学会</w:t>
      </w:r>
      <w:r w:rsidR="00171FED" w:rsidRPr="00171FED">
        <w:rPr>
          <w:rFonts w:ascii="游ゴシック" w:eastAsia="游ゴシック" w:hAnsi="游ゴシック" w:cs="ＭＳ Ｐゴシック" w:hint="eastAsia"/>
          <w:color w:val="000000"/>
          <w:kern w:val="0"/>
          <w:sz w:val="36"/>
          <w:szCs w:val="36"/>
        </w:rPr>
        <w:t>学術奨励賞募集要項</w:t>
      </w:r>
    </w:p>
    <w:p w14:paraId="66DAB976" w14:textId="612E9CDB" w:rsidR="006369D9" w:rsidRPr="006369D9" w:rsidRDefault="00171FED" w:rsidP="00607770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応募資格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</w:r>
      <w:r w:rsidR="006369D9">
        <w:rPr>
          <w:rFonts w:ascii="游ゴシック" w:eastAsia="游ゴシック" w:hAnsi="游ゴシック" w:cs="ＭＳ Ｐゴシック" w:hint="eastAsia"/>
          <w:bCs/>
          <w:color w:val="000000" w:themeColor="text1"/>
          <w:kern w:val="0"/>
          <w:sz w:val="24"/>
        </w:rPr>
        <w:t>・年齢</w:t>
      </w:r>
      <w:r w:rsidR="00D04FE2">
        <w:rPr>
          <w:rFonts w:ascii="游ゴシック" w:eastAsia="游ゴシック" w:hAnsi="游ゴシック" w:cs="ＭＳ Ｐゴシック" w:hint="eastAsia"/>
          <w:bCs/>
          <w:color w:val="000000" w:themeColor="text1"/>
          <w:kern w:val="0"/>
          <w:sz w:val="24"/>
        </w:rPr>
        <w:t>応募時</w:t>
      </w:r>
      <w:r w:rsidR="002C1705" w:rsidRPr="00477722">
        <w:rPr>
          <w:rFonts w:ascii="游ゴシック" w:eastAsia="游ゴシック" w:hAnsi="游ゴシック" w:cs="ＭＳ Ｐゴシック" w:hint="eastAsia"/>
          <w:bCs/>
          <w:color w:val="000000" w:themeColor="text1"/>
          <w:kern w:val="0"/>
          <w:sz w:val="24"/>
        </w:rPr>
        <w:t>50歳未満</w:t>
      </w:r>
    </w:p>
    <w:p w14:paraId="7CD5F97A" w14:textId="77777777" w:rsidR="006369D9" w:rsidRDefault="006369D9" w:rsidP="006369D9">
      <w:pPr>
        <w:widowControl/>
        <w:ind w:left="720"/>
        <w:jc w:val="left"/>
        <w:rPr>
          <w:rFonts w:ascii="游ゴシック" w:eastAsia="游ゴシック" w:hAnsi="游ゴシック" w:cs="ＭＳ Ｐゴシック"/>
          <w:bCs/>
          <w:color w:val="000000" w:themeColor="text1"/>
          <w:kern w:val="0"/>
          <w:sz w:val="24"/>
        </w:rPr>
      </w:pPr>
      <w:r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・</w:t>
      </w:r>
      <w:r w:rsidR="002C1705" w:rsidRPr="00477722">
        <w:rPr>
          <w:rFonts w:ascii="游ゴシック" w:eastAsia="游ゴシック" w:hAnsi="游ゴシック" w:cs="ＭＳ Ｐゴシック" w:hint="eastAsia"/>
          <w:bCs/>
          <w:color w:val="000000" w:themeColor="text1"/>
          <w:kern w:val="0"/>
          <w:sz w:val="24"/>
        </w:rPr>
        <w:t>日本ロービジョン学会正会員</w:t>
      </w:r>
    </w:p>
    <w:p w14:paraId="43246571" w14:textId="092A8251" w:rsidR="00607770" w:rsidRDefault="006369D9" w:rsidP="006369D9">
      <w:pPr>
        <w:widowControl/>
        <w:ind w:left="720"/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>
        <w:rPr>
          <w:rFonts w:ascii="游ゴシック" w:eastAsia="游ゴシック" w:hAnsi="游ゴシック" w:cs="ＭＳ Ｐゴシック" w:hint="eastAsia"/>
          <w:bCs/>
          <w:color w:val="000000" w:themeColor="text1"/>
          <w:kern w:val="0"/>
          <w:sz w:val="24"/>
        </w:rPr>
        <w:t>・</w:t>
      </w:r>
      <w:r w:rsidR="00EB15D3" w:rsidRPr="00477722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過去に本賞の受賞歴がない</w:t>
      </w:r>
      <w:r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こと</w:t>
      </w:r>
    </w:p>
    <w:p w14:paraId="22BFD383" w14:textId="77777777" w:rsidR="007B5FD7" w:rsidRDefault="00171FED" w:rsidP="007B5FD7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審査対象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  <w:t>申請論文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  <w:t xml:space="preserve">　申請論文は、</w:t>
      </w:r>
      <w:r w:rsidR="00EB15D3" w:rsidRPr="00607770">
        <w:rPr>
          <w:rFonts w:ascii="游ゴシック" w:eastAsia="游ゴシック" w:hAnsi="游ゴシック" w:cs="ＭＳ Ｐゴシック"/>
          <w:kern w:val="0"/>
          <w:sz w:val="24"/>
        </w:rPr>
        <w:t>申請の前年からさかのぼり</w:t>
      </w:r>
      <w:r w:rsidR="00EB15D3" w:rsidRPr="00607770">
        <w:rPr>
          <w:rFonts w:ascii="游ゴシック" w:eastAsia="游ゴシック" w:hAnsi="游ゴシック" w:cs="ＭＳ Ｐゴシック" w:hint="eastAsia"/>
          <w:kern w:val="0"/>
          <w:sz w:val="24"/>
        </w:rPr>
        <w:t>5</w:t>
      </w:r>
      <w:r w:rsidR="00EB15D3" w:rsidRPr="00607770">
        <w:rPr>
          <w:rFonts w:ascii="游ゴシック" w:eastAsia="游ゴシック" w:hAnsi="游ゴシック" w:cs="ＭＳ Ｐゴシック"/>
          <w:kern w:val="0"/>
          <w:sz w:val="24"/>
        </w:rPr>
        <w:t>年以内に発表された論文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とし</w:t>
      </w:r>
      <w:r w:rsidR="003F33BF" w:rsidRPr="00607770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ま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す。</w:t>
      </w:r>
      <w:r w:rsidR="00EB15D3" w:rsidRPr="00607770">
        <w:rPr>
          <w:rFonts w:ascii="游ゴシック" w:eastAsia="游ゴシック" w:hAnsi="游ゴシック" w:cs="ＭＳ Ｐゴシック"/>
          <w:kern w:val="0"/>
          <w:sz w:val="24"/>
        </w:rPr>
        <w:t>審査の対象は１編の代表論文とし、原則として日本で行われた</w:t>
      </w:r>
      <w:r w:rsidR="00EB15D3" w:rsidRPr="00607770">
        <w:rPr>
          <w:rFonts w:ascii="游ゴシック" w:eastAsia="游ゴシック" w:hAnsi="游ゴシック" w:cs="ＭＳ Ｐゴシック"/>
          <w:kern w:val="0"/>
          <w:sz w:val="24"/>
        </w:rPr>
        <w:lastRenderedPageBreak/>
        <w:t>研究と</w:t>
      </w:r>
      <w:r w:rsidR="00EB15D3" w:rsidRPr="00607770">
        <w:rPr>
          <w:rFonts w:ascii="游ゴシック" w:eastAsia="游ゴシック" w:hAnsi="游ゴシック" w:cs="ＭＳ Ｐゴシック" w:hint="eastAsia"/>
          <w:kern w:val="0"/>
          <w:sz w:val="24"/>
        </w:rPr>
        <w:t>します。</w:t>
      </w:r>
      <w:r w:rsidR="00EB15D3" w:rsidRPr="00607770">
        <w:rPr>
          <w:rFonts w:ascii="游ゴシック" w:eastAsia="游ゴシック" w:hAnsi="游ゴシック" w:cs="ＭＳ Ｐゴシック"/>
          <w:kern w:val="0"/>
          <w:sz w:val="24"/>
        </w:rPr>
        <w:t xml:space="preserve">申請者は申請論文の筆頭著者でなければならない。 </w:t>
      </w:r>
      <w:r w:rsidR="003F33BF" w:rsidRPr="00607770">
        <w:rPr>
          <w:rFonts w:ascii="游ゴシック" w:eastAsia="游ゴシック" w:hAnsi="游ゴシック" w:cs="ＭＳ Ｐゴシック"/>
          <w:kern w:val="0"/>
          <w:sz w:val="24"/>
        </w:rPr>
        <w:t>申請論文に共著者がいる場合は、共著者の同意が必要である。</w:t>
      </w:r>
    </w:p>
    <w:p w14:paraId="78B33D2D" w14:textId="77777777" w:rsidR="001C003B" w:rsidRDefault="00171FED" w:rsidP="001C003B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受賞件数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</w:r>
      <w:r w:rsidR="00271BFF">
        <w:rPr>
          <w:rFonts w:ascii="游ゴシック" w:eastAsia="游ゴシック" w:hAnsi="游ゴシック" w:cs="ＭＳ Ｐゴシック"/>
          <w:color w:val="000000"/>
          <w:kern w:val="0"/>
          <w:sz w:val="24"/>
        </w:rPr>
        <w:t>2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 xml:space="preserve"> 件までと</w:t>
      </w:r>
      <w:r w:rsidR="006369D9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する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。</w:t>
      </w:r>
    </w:p>
    <w:p w14:paraId="780DDA6A" w14:textId="0BCDFEC3" w:rsidR="00171FED" w:rsidRPr="001C003B" w:rsidRDefault="00171FED" w:rsidP="001C003B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C003B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応募方法</w:t>
      </w:r>
      <w:r w:rsidRPr="001C003B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</w:r>
      <w:r w:rsidRPr="001C003B">
        <w:rPr>
          <w:rFonts w:asciiTheme="majorHAnsi" w:eastAsiaTheme="majorHAnsi" w:hAnsiTheme="majorHAnsi" w:cs="ＭＳ Ｐゴシック" w:hint="eastAsia"/>
          <w:color w:val="000000" w:themeColor="text1"/>
          <w:kern w:val="0"/>
          <w:sz w:val="24"/>
        </w:rPr>
        <w:t>所定の申請用紙に必要事項を記入し、</w:t>
      </w:r>
      <w:r w:rsidR="001C003B" w:rsidRPr="001C003B">
        <w:rPr>
          <w:rFonts w:asciiTheme="majorHAnsi" w:eastAsiaTheme="majorHAnsi" w:hAnsiTheme="majorHAnsi" w:hint="eastAsia"/>
          <w:sz w:val="24"/>
        </w:rPr>
        <w:t>申請書と、申請論文</w:t>
      </w:r>
      <w:r w:rsidR="001C003B" w:rsidRPr="001C003B">
        <w:rPr>
          <w:rFonts w:asciiTheme="majorHAnsi" w:eastAsiaTheme="majorHAnsi" w:hAnsiTheme="majorHAnsi"/>
          <w:sz w:val="24"/>
        </w:rPr>
        <w:t>1</w:t>
      </w:r>
      <w:r w:rsidR="001C003B" w:rsidRPr="001C003B">
        <w:rPr>
          <w:rFonts w:asciiTheme="majorHAnsi" w:eastAsiaTheme="majorHAnsi" w:hAnsiTheme="majorHAnsi" w:hint="eastAsia"/>
          <w:sz w:val="24"/>
        </w:rPr>
        <w:t>部（いずれも電子ファイル）を</w:t>
      </w:r>
      <w:r w:rsidRPr="001C003B">
        <w:rPr>
          <w:rFonts w:asciiTheme="majorHAnsi" w:eastAsiaTheme="majorHAnsi" w:hAnsiTheme="majorHAnsi" w:cs="ＭＳ Ｐゴシック" w:hint="eastAsia"/>
          <w:color w:val="000000" w:themeColor="text1"/>
          <w:kern w:val="0"/>
          <w:sz w:val="24"/>
        </w:rPr>
        <w:t>日本</w:t>
      </w:r>
      <w:r w:rsidR="00271BFF" w:rsidRPr="001C003B">
        <w:rPr>
          <w:rFonts w:asciiTheme="majorHAnsi" w:eastAsiaTheme="majorHAnsi" w:hAnsiTheme="majorHAnsi" w:cs="ＭＳ Ｐゴシック" w:hint="eastAsia"/>
          <w:color w:val="000000" w:themeColor="text1"/>
          <w:kern w:val="0"/>
          <w:sz w:val="24"/>
        </w:rPr>
        <w:t>ロービジョン</w:t>
      </w:r>
      <w:r w:rsidRPr="001C003B">
        <w:rPr>
          <w:rFonts w:asciiTheme="majorHAnsi" w:eastAsiaTheme="majorHAnsi" w:hAnsiTheme="majorHAnsi" w:cs="ＭＳ Ｐゴシック" w:hint="eastAsia"/>
          <w:color w:val="000000" w:themeColor="text1"/>
          <w:kern w:val="0"/>
          <w:sz w:val="24"/>
        </w:rPr>
        <w:t>学会事務局宛</w:t>
      </w:r>
      <w:r w:rsidR="001C003B" w:rsidRPr="001C003B">
        <w:rPr>
          <w:rFonts w:asciiTheme="majorHAnsi" w:eastAsiaTheme="majorHAnsi" w:hAnsiTheme="majorHAnsi" w:cs="ＭＳ Ｐゴシック" w:hint="eastAsia"/>
          <w:color w:val="000000" w:themeColor="text1"/>
          <w:kern w:val="0"/>
          <w:sz w:val="24"/>
        </w:rPr>
        <w:t>（</w:t>
      </w:r>
      <w:r w:rsidR="001C003B" w:rsidRPr="001C003B">
        <w:rPr>
          <w:rFonts w:ascii="游ゴシック" w:eastAsia="游ゴシック" w:hAnsi="游ゴシック" w:cs="ＭＳ Ｐゴシック"/>
          <w:color w:val="141412"/>
          <w:kern w:val="0"/>
          <w:sz w:val="24"/>
        </w:rPr>
        <w:t>E-mail:maf-jslrr@mynavi.jp</w:t>
      </w:r>
      <w:r w:rsidR="001C003B" w:rsidRPr="001C003B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 ）</w:t>
      </w:r>
      <w:r w:rsidRPr="001C003B">
        <w:rPr>
          <w:rFonts w:asciiTheme="majorHAnsi" w:eastAsiaTheme="majorHAnsi" w:hAnsiTheme="majorHAnsi" w:cs="ＭＳ Ｐゴシック" w:hint="eastAsia"/>
          <w:color w:val="000000" w:themeColor="text1"/>
          <w:kern w:val="0"/>
          <w:sz w:val="24"/>
        </w:rPr>
        <w:t xml:space="preserve">に送付して下さい。  </w:t>
      </w:r>
      <w:r w:rsidRPr="001C003B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 </w:t>
      </w:r>
      <w:r w:rsidRPr="001C003B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 </w:t>
      </w:r>
    </w:p>
    <w:p w14:paraId="46811862" w14:textId="19ED8085" w:rsidR="00171FED" w:rsidRPr="00D04FE2" w:rsidRDefault="00171FED" w:rsidP="00171FED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応募締切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</w:r>
      <w:r w:rsidRPr="004049C5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202</w:t>
      </w:r>
      <w:r w:rsidR="00A85178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6</w:t>
      </w:r>
      <w:r w:rsidRPr="004049C5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年</w:t>
      </w:r>
      <w:r w:rsidR="006369D9" w:rsidRPr="004049C5"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  <w:t>1</w:t>
      </w:r>
      <w:r w:rsidR="00A85178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0</w:t>
      </w:r>
      <w:r w:rsidRPr="004049C5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月</w:t>
      </w:r>
      <w:r w:rsidR="00A85178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5</w:t>
      </w:r>
      <w:r w:rsidRPr="004049C5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日</w:t>
      </w:r>
      <w:r w:rsidR="00A85178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（月）</w:t>
      </w:r>
    </w:p>
    <w:p w14:paraId="61913573" w14:textId="30ACE307" w:rsidR="00171FED" w:rsidRPr="00171FED" w:rsidRDefault="00171FED" w:rsidP="00171FED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選　　考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</w:r>
      <w:r w:rsidR="00271BFF" w:rsidRPr="006369D9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理事</w:t>
      </w:r>
      <w:r w:rsidRPr="006369D9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会で選出された選考委員会が</w:t>
      </w:r>
      <w:r w:rsidR="00271BFF" w:rsidRPr="006369D9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候補者を選定し、</w:t>
      </w:r>
      <w:r w:rsidR="00271BFF" w:rsidRPr="006369D9"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  <w:t>理事会</w:t>
      </w:r>
      <w:r w:rsidR="00A85178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で</w:t>
      </w:r>
      <w:r w:rsidR="00271BFF" w:rsidRPr="006369D9"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  <w:t>受賞者を</w:t>
      </w:r>
      <w:r w:rsidR="00A85178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報告</w:t>
      </w:r>
      <w:r w:rsidR="00271BFF" w:rsidRPr="006369D9"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  <w:t>する。</w:t>
      </w:r>
    </w:p>
    <w:p w14:paraId="1ABC726B" w14:textId="6D463535" w:rsidR="00171FED" w:rsidRPr="006369D9" w:rsidRDefault="00171FED" w:rsidP="00171FED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採否の通知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</w:r>
      <w:r w:rsidRPr="00D04FE2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202</w:t>
      </w:r>
      <w:r w:rsidR="00C93CAB"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  <w:t>6</w:t>
      </w:r>
      <w:r w:rsidRPr="00D04FE2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年</w:t>
      </w:r>
      <w:r w:rsidRPr="004049C5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1</w:t>
      </w:r>
      <w:r w:rsidR="00A85178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1</w:t>
      </w:r>
      <w:r w:rsidRPr="004049C5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月</w:t>
      </w:r>
      <w:r w:rsidR="00127F62" w:rsidRPr="004049C5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中旬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までに受賞者宛に連絡し、</w:t>
      </w:r>
      <w:r w:rsidR="00271BFF" w:rsidRPr="00271BFF">
        <w:rPr>
          <w:rFonts w:ascii="游ゴシック" w:eastAsia="游ゴシック" w:hAnsi="游ゴシック" w:cs="ＭＳ Ｐゴシック"/>
          <w:kern w:val="0"/>
          <w:sz w:val="24"/>
        </w:rPr>
        <w:t>表彰は選考の行われた</w:t>
      </w:r>
      <w:r w:rsidR="00271BFF" w:rsidRPr="006369D9"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  <w:t>202</w:t>
      </w:r>
      <w:r w:rsidR="00A85178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7</w:t>
      </w:r>
      <w:r w:rsidR="00271BFF" w:rsidRPr="006369D9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年</w:t>
      </w:r>
      <w:r w:rsidR="00271BFF" w:rsidRPr="006369D9"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  <w:t>度の</w:t>
      </w:r>
      <w:r w:rsidR="00271BFF" w:rsidRPr="006369D9">
        <w:rPr>
          <w:rFonts w:ascii="游ゴシック" w:eastAsia="游ゴシック" w:hAnsi="游ゴシック" w:cs="ＭＳ Ｐゴシック" w:hint="eastAsia"/>
          <w:color w:val="000000" w:themeColor="text1"/>
          <w:kern w:val="0"/>
          <w:sz w:val="24"/>
        </w:rPr>
        <w:t>学術</w:t>
      </w:r>
      <w:r w:rsidR="00271BFF" w:rsidRPr="006369D9">
        <w:rPr>
          <w:rFonts w:ascii="游ゴシック" w:eastAsia="游ゴシック" w:hAnsi="游ゴシック" w:cs="ＭＳ Ｐゴシック"/>
          <w:color w:val="000000" w:themeColor="text1"/>
          <w:kern w:val="0"/>
          <w:sz w:val="24"/>
        </w:rPr>
        <w:t>総会で行う。</w:t>
      </w:r>
    </w:p>
    <w:p w14:paraId="4A7E2D17" w14:textId="1CB561A9" w:rsidR="00171FED" w:rsidRPr="00171FED" w:rsidRDefault="00171FED" w:rsidP="00271BFF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奨励賞の授与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  <w:t>202</w:t>
      </w:r>
      <w:r w:rsidR="00A85178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7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年度の</w:t>
      </w:r>
      <w:r w:rsidR="00271BFF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日本ロービジョン学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会において、理事長が、賞状ならびに</w:t>
      </w:r>
      <w:r w:rsidR="00271BFF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lastRenderedPageBreak/>
        <w:t>副賞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を授与します。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br/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  <w:u w:val="single"/>
        </w:rPr>
        <w:t>受賞者は、その総会において</w:t>
      </w:r>
      <w:r w:rsidR="00271BFF">
        <w:rPr>
          <w:rFonts w:ascii="游ゴシック" w:eastAsia="游ゴシック" w:hAnsi="游ゴシック" w:cs="ＭＳ Ｐゴシック" w:hint="eastAsia"/>
          <w:color w:val="000000"/>
          <w:kern w:val="0"/>
          <w:sz w:val="24"/>
          <w:u w:val="single"/>
        </w:rPr>
        <w:t>受賞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  <w:u w:val="single"/>
        </w:rPr>
        <w:t>講演を行い、また、受賞</w:t>
      </w:r>
      <w:r w:rsidR="00271BFF">
        <w:rPr>
          <w:rFonts w:ascii="游ゴシック" w:eastAsia="游ゴシック" w:hAnsi="游ゴシック" w:cs="ＭＳ Ｐゴシック" w:hint="eastAsia"/>
          <w:color w:val="000000"/>
          <w:kern w:val="0"/>
          <w:sz w:val="24"/>
          <w:u w:val="single"/>
        </w:rPr>
        <w:t>講演に関する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  <w:u w:val="single"/>
        </w:rPr>
        <w:t>総説を</w:t>
      </w:r>
      <w:r w:rsidR="00271BFF">
        <w:rPr>
          <w:rFonts w:ascii="游ゴシック" w:eastAsia="游ゴシック" w:hAnsi="游ゴシック" w:cs="ＭＳ Ｐゴシック" w:hint="eastAsia"/>
          <w:color w:val="000000"/>
          <w:kern w:val="0"/>
          <w:sz w:val="24"/>
          <w:u w:val="single"/>
        </w:rPr>
        <w:t>日本ロービジョン学会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  <w:u w:val="single"/>
        </w:rPr>
        <w:t>誌に発表しなければなりません。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  <w:u w:val="single"/>
        </w:rPr>
        <w:br/>
        <w:t>提出期限に遅れた場合は授賞を取り消しすることがあります。</w:t>
      </w:r>
    </w:p>
    <w:p w14:paraId="1FE3F371" w14:textId="77777777" w:rsidR="00271BFF" w:rsidRPr="00271BFF" w:rsidRDefault="00171FED" w:rsidP="00171FED">
      <w:pPr>
        <w:widowControl/>
        <w:numPr>
          <w:ilvl w:val="0"/>
          <w:numId w:val="1"/>
        </w:numPr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</w:rPr>
        <w:t>問合・提出先</w:t>
      </w:r>
    </w:p>
    <w:p w14:paraId="0DEAFE53" w14:textId="77777777" w:rsidR="00DF1638" w:rsidRDefault="00171FED" w:rsidP="00DF1638">
      <w:pPr>
        <w:widowControl/>
        <w:ind w:leftChars="350" w:left="2415" w:hangingChars="700" w:hanging="1680"/>
        <w:jc w:val="left"/>
        <w:rPr>
          <w:rFonts w:ascii="游ゴシック" w:eastAsia="游ゴシック" w:hAnsi="游ゴシック" w:cs="ＭＳ Ｐゴシック"/>
          <w:color w:val="141412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〒 10</w:t>
      </w:r>
      <w:r w:rsidR="00271BFF" w:rsidRPr="00271BFF">
        <w:rPr>
          <w:rFonts w:ascii="游ゴシック" w:eastAsia="游ゴシック" w:hAnsi="游ゴシック" w:cs="ＭＳ Ｐゴシック"/>
          <w:color w:val="000000"/>
          <w:kern w:val="0"/>
          <w:sz w:val="24"/>
        </w:rPr>
        <w:t>0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-</w:t>
      </w:r>
      <w:r w:rsidR="00271BFF" w:rsidRPr="00271BFF">
        <w:rPr>
          <w:rFonts w:ascii="游ゴシック" w:eastAsia="游ゴシック" w:hAnsi="游ゴシック" w:cs="ＭＳ Ｐゴシック"/>
          <w:color w:val="000000"/>
          <w:kern w:val="0"/>
          <w:sz w:val="24"/>
        </w:rPr>
        <w:t>0003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 xml:space="preserve">　東京都千代田区</w:t>
      </w:r>
      <w:r w:rsidR="00271BFF" w:rsidRPr="00271BFF">
        <w:rPr>
          <w:rFonts w:ascii="游ゴシック" w:eastAsia="游ゴシック" w:hAnsi="游ゴシック" w:cs="ＭＳ Ｐゴシック"/>
          <w:color w:val="141412"/>
          <w:kern w:val="0"/>
          <w:sz w:val="24"/>
        </w:rPr>
        <w:t>一ツ橋1-1-1</w:t>
      </w:r>
    </w:p>
    <w:p w14:paraId="1C7D0BC8" w14:textId="77777777" w:rsidR="00DF1638" w:rsidRDefault="00271BFF" w:rsidP="00DF1638">
      <w:pPr>
        <w:widowControl/>
        <w:ind w:leftChars="1050" w:left="2205" w:firstLineChars="50" w:firstLine="120"/>
        <w:jc w:val="left"/>
        <w:rPr>
          <w:rFonts w:ascii="游ゴシック" w:eastAsia="游ゴシック" w:hAnsi="游ゴシック" w:cs="ＭＳ Ｐゴシック"/>
          <w:color w:val="141412"/>
          <w:kern w:val="0"/>
          <w:sz w:val="24"/>
        </w:rPr>
      </w:pPr>
      <w:r w:rsidRPr="00271BFF">
        <w:rPr>
          <w:rFonts w:ascii="游ゴシック" w:eastAsia="游ゴシック" w:hAnsi="游ゴシック" w:cs="ＭＳ Ｐゴシック"/>
          <w:color w:val="141412"/>
          <w:kern w:val="0"/>
          <w:sz w:val="24"/>
        </w:rPr>
        <w:t>パレスサイドビル (株)毎日学術フォーラム内</w:t>
      </w:r>
    </w:p>
    <w:p w14:paraId="367AA597" w14:textId="77777777" w:rsidR="00DF1638" w:rsidRDefault="00171FED" w:rsidP="00DF1638">
      <w:pPr>
        <w:widowControl/>
        <w:ind w:leftChars="1050" w:left="2205" w:firstLineChars="50" w:firstLine="120"/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日本</w:t>
      </w:r>
      <w:r w:rsidR="00271BFF" w:rsidRPr="00271BFF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ロービジョン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学会</w:t>
      </w:r>
      <w:r w:rsidR="00271BFF" w:rsidRPr="00271BFF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事務局</w:t>
      </w:r>
    </w:p>
    <w:p w14:paraId="25B3FAD3" w14:textId="77777777" w:rsidR="00DF1638" w:rsidRDefault="00171FED" w:rsidP="00DF1638">
      <w:pPr>
        <w:widowControl/>
        <w:ind w:leftChars="1050" w:left="2205" w:firstLineChars="50" w:firstLine="120"/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Tel：03‒</w:t>
      </w:r>
      <w:r w:rsidR="00271BFF" w:rsidRPr="00271BFF">
        <w:rPr>
          <w:rFonts w:ascii="游ゴシック" w:eastAsia="游ゴシック" w:hAnsi="游ゴシック" w:cs="ＭＳ Ｐゴシック"/>
          <w:color w:val="000000"/>
          <w:kern w:val="0"/>
          <w:sz w:val="24"/>
        </w:rPr>
        <w:t>6267</w:t>
      </w:r>
      <w:r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‒</w:t>
      </w:r>
      <w:r w:rsidR="00271BFF" w:rsidRPr="00271BFF">
        <w:rPr>
          <w:rFonts w:ascii="游ゴシック" w:eastAsia="游ゴシック" w:hAnsi="游ゴシック" w:cs="ＭＳ Ｐゴシック"/>
          <w:color w:val="000000"/>
          <w:kern w:val="0"/>
          <w:sz w:val="24"/>
        </w:rPr>
        <w:t>4550</w:t>
      </w:r>
    </w:p>
    <w:p w14:paraId="6594AA5D" w14:textId="19C2BC6C" w:rsidR="00171FED" w:rsidRDefault="00271BFF" w:rsidP="00DF1638">
      <w:pPr>
        <w:widowControl/>
        <w:ind w:leftChars="1050" w:left="2205" w:firstLineChars="50" w:firstLine="120"/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271BFF">
        <w:rPr>
          <w:rFonts w:ascii="游ゴシック" w:eastAsia="游ゴシック" w:hAnsi="游ゴシック" w:cs="ＭＳ Ｐゴシック"/>
          <w:color w:val="141412"/>
          <w:kern w:val="0"/>
          <w:sz w:val="24"/>
        </w:rPr>
        <w:t>E-mail:maf-jslrr@mynavi.jp</w:t>
      </w:r>
      <w:r w:rsidR="00171FED" w:rsidRPr="00171FED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 </w:t>
      </w:r>
    </w:p>
    <w:p w14:paraId="33EEC91D" w14:textId="77777777" w:rsidR="00417801" w:rsidRPr="00171FED" w:rsidRDefault="00417801" w:rsidP="002B556F">
      <w:pPr>
        <w:widowControl/>
        <w:jc w:val="left"/>
        <w:rPr>
          <w:rFonts w:ascii="游ゴシック" w:eastAsia="游ゴシック" w:hAnsi="游ゴシック" w:cs="ＭＳ Ｐゴシック"/>
          <w:color w:val="141412"/>
          <w:kern w:val="0"/>
          <w:sz w:val="24"/>
        </w:rPr>
      </w:pPr>
    </w:p>
    <w:p w14:paraId="0F526687" w14:textId="77777777" w:rsidR="00A01ABA" w:rsidRPr="00417801" w:rsidRDefault="00A01ABA"/>
    <w:sectPr w:rsidR="00A01ABA" w:rsidRPr="004178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71814"/>
    <w:multiLevelType w:val="multilevel"/>
    <w:tmpl w:val="FC7A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455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ED"/>
    <w:rsid w:val="00071246"/>
    <w:rsid w:val="00090E64"/>
    <w:rsid w:val="000F613D"/>
    <w:rsid w:val="001160A7"/>
    <w:rsid w:val="00127F62"/>
    <w:rsid w:val="00171FED"/>
    <w:rsid w:val="0018086E"/>
    <w:rsid w:val="001C003B"/>
    <w:rsid w:val="001F58F7"/>
    <w:rsid w:val="00271BFF"/>
    <w:rsid w:val="002A629F"/>
    <w:rsid w:val="002B556F"/>
    <w:rsid w:val="002C1705"/>
    <w:rsid w:val="003F33BF"/>
    <w:rsid w:val="004049C5"/>
    <w:rsid w:val="00406AB1"/>
    <w:rsid w:val="00417801"/>
    <w:rsid w:val="00477722"/>
    <w:rsid w:val="004D1ECC"/>
    <w:rsid w:val="004E411C"/>
    <w:rsid w:val="00607770"/>
    <w:rsid w:val="006369D9"/>
    <w:rsid w:val="00685883"/>
    <w:rsid w:val="0074059C"/>
    <w:rsid w:val="007972B3"/>
    <w:rsid w:val="007A1182"/>
    <w:rsid w:val="007B5FD7"/>
    <w:rsid w:val="007E0902"/>
    <w:rsid w:val="00881D2D"/>
    <w:rsid w:val="008D32E9"/>
    <w:rsid w:val="00A01ABA"/>
    <w:rsid w:val="00A85178"/>
    <w:rsid w:val="00AD67A3"/>
    <w:rsid w:val="00B815D6"/>
    <w:rsid w:val="00BB7D7D"/>
    <w:rsid w:val="00C33E51"/>
    <w:rsid w:val="00C93CAB"/>
    <w:rsid w:val="00D02510"/>
    <w:rsid w:val="00D04FE2"/>
    <w:rsid w:val="00DE0467"/>
    <w:rsid w:val="00DF1638"/>
    <w:rsid w:val="00E34E87"/>
    <w:rsid w:val="00EA0EDD"/>
    <w:rsid w:val="00EB15D3"/>
    <w:rsid w:val="00F32319"/>
    <w:rsid w:val="00F5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560BC"/>
  <w15:chartTrackingRefBased/>
  <w15:docId w15:val="{BCFAFBE3-7EC3-5947-B6D8-D2B1A0E4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71FE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1FE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71FED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171FE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71FED"/>
    <w:rPr>
      <w:b/>
      <w:bCs/>
    </w:rPr>
  </w:style>
  <w:style w:type="character" w:styleId="a4">
    <w:name w:val="Hyperlink"/>
    <w:basedOn w:val="a0"/>
    <w:uiPriority w:val="99"/>
    <w:semiHidden/>
    <w:unhideWhenUsed/>
    <w:rsid w:val="00171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99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久米川 浩一</dc:creator>
  <cp:keywords/>
  <dc:description/>
  <cp:lastModifiedBy>堀 さやか</cp:lastModifiedBy>
  <cp:revision>3</cp:revision>
  <dcterms:created xsi:type="dcterms:W3CDTF">2026-07-01T01:15:00Z</dcterms:created>
  <dcterms:modified xsi:type="dcterms:W3CDTF">2026-07-01T01:19:00Z</dcterms:modified>
</cp:coreProperties>
</file>