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B9" w:rsidRPr="005758B0" w:rsidRDefault="00622C78" w:rsidP="003E56B9">
      <w:pPr>
        <w:widowControl/>
        <w:pBdr>
          <w:top w:val="single" w:sz="12" w:space="3" w:color="AAAAAA"/>
          <w:bottom w:val="single" w:sz="4" w:space="3" w:color="CCCCCC"/>
        </w:pBdr>
        <w:shd w:val="clear" w:color="auto" w:fill="FFFFFF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bookmarkStart w:id="0" w:name="_GoBack"/>
      <w:r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日本ロービジョン学会</w:t>
      </w:r>
      <w:r w:rsidR="001A6FE1"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学術</w:t>
      </w:r>
      <w:r w:rsidR="00BD0AA8"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奨励</w:t>
      </w:r>
      <w:r w:rsidR="00B53814"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賞</w:t>
      </w:r>
      <w:r w:rsidR="003E56B9"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規程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7803"/>
      </w:tblGrid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第1条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B53814" w:rsidP="00B538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日本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学会（以下、本会という）は、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ロービジョンケア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に関する研究を行っている若手研究者を助成、育成する目的から、日本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ロービジョン学会</w:t>
            </w:r>
            <w:r w:rsidR="001A6FE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賞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（以下ロービジョン学会</w:t>
            </w:r>
            <w:r w:rsidR="001A6FE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賞）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を設ける。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第2条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B53814" w:rsidP="00B538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ロービジョン学会</w:t>
            </w:r>
            <w:r w:rsidR="001A6FE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賞は本会の正会員であって、申請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年の4月1日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において45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歳未満であり、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評議員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の推薦を受けた優秀な者に授与する。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第3条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審査の対象は１編の代表論文とし、原則として日本で行われた研究とする。申請者は申請論文の筆頭著者でなければならない。 </w:t>
            </w:r>
          </w:p>
          <w:p w:rsidR="003E56B9" w:rsidRPr="005758B0" w:rsidRDefault="003E56B9" w:rsidP="003E56B9">
            <w:pPr>
              <w:widowControl/>
              <w:numPr>
                <w:ilvl w:val="0"/>
                <w:numId w:val="1"/>
              </w:numPr>
              <w:spacing w:line="180" w:lineRule="atLeast"/>
              <w:ind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審査対象論文は、申請の前年からさかのぼり</w:t>
            </w:r>
            <w:r w:rsidR="00622C7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年以内に発表された論文に限る。</w:t>
            </w:r>
          </w:p>
          <w:p w:rsidR="003E56B9" w:rsidRPr="005758B0" w:rsidRDefault="003E56B9" w:rsidP="003E56B9">
            <w:pPr>
              <w:widowControl/>
              <w:numPr>
                <w:ilvl w:val="0"/>
                <w:numId w:val="1"/>
              </w:numPr>
              <w:spacing w:line="180" w:lineRule="atLeast"/>
              <w:ind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申請論文に共著者がいる場合は、共著者の同意が必要である。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第4条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B53814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ロービジョン学会</w:t>
            </w:r>
            <w:r w:rsidR="001A6FE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賞の贈呈は、毎年2名までとする。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第5条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B53814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ロービジョン学会</w:t>
            </w:r>
            <w:r w:rsidR="001A6FE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賞受賞者には賞状及び副賞を贈る。なお、副賞の額については別途定める。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第6条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表彰は選考の行われた年度の</w:t>
            </w:r>
            <w:r w:rsidR="00B739B2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総会で行う。受賞者は</w:t>
            </w:r>
            <w:r w:rsidR="00B739B2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総会において受賞講演を行い、受賞講演に関する総説を</w:t>
            </w:r>
            <w:r w:rsidR="00507E03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日本</w:t>
            </w:r>
            <w:r w:rsidR="00507E03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学会誌に発表しなければならない。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第7条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申請者は下記書類を添え、指定の期日までに理事長に提出しなければならない。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550"/>
            </w:tblGrid>
            <w:tr w:rsidR="005758B0" w:rsidRPr="005758B0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0" w:type="dxa"/>
                    <w:bottom w:w="48" w:type="dxa"/>
                    <w:right w:w="120" w:type="dxa"/>
                  </w:tcMar>
                  <w:hideMark/>
                </w:tcPr>
                <w:p w:rsidR="003E56B9" w:rsidRPr="005758B0" w:rsidRDefault="003E56B9" w:rsidP="003E56B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5758B0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(1) 申請書 (所定の用紙)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48" w:type="dxa"/>
                    <w:right w:w="120" w:type="dxa"/>
                  </w:tcMar>
                  <w:hideMark/>
                </w:tcPr>
                <w:p w:rsidR="003E56B9" w:rsidRPr="005758B0" w:rsidRDefault="003E56B9" w:rsidP="003E56B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5758B0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1通</w:t>
                  </w:r>
                </w:p>
              </w:tc>
            </w:tr>
            <w:tr w:rsidR="005758B0" w:rsidRPr="005758B0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0" w:type="dxa"/>
                    <w:bottom w:w="48" w:type="dxa"/>
                    <w:right w:w="120" w:type="dxa"/>
                  </w:tcMar>
                  <w:hideMark/>
                </w:tcPr>
                <w:p w:rsidR="003E56B9" w:rsidRPr="005758B0" w:rsidRDefault="008110F5" w:rsidP="003E56B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5758B0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(</w:t>
                  </w:r>
                  <w:r w:rsidRPr="005758B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2</w:t>
                  </w:r>
                  <w:r w:rsidR="003E56B9" w:rsidRPr="005758B0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) 申請論文別刷</w:t>
                  </w:r>
                  <w:r w:rsidR="00B53814" w:rsidRPr="005758B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（コピー可）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48" w:type="dxa"/>
                    <w:right w:w="120" w:type="dxa"/>
                  </w:tcMar>
                  <w:hideMark/>
                </w:tcPr>
                <w:p w:rsidR="003E56B9" w:rsidRPr="005758B0" w:rsidRDefault="00507E03" w:rsidP="003E56B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5758B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7</w:t>
                  </w:r>
                  <w:r w:rsidR="003E56B9" w:rsidRPr="005758B0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部</w:t>
                  </w:r>
                </w:p>
              </w:tc>
            </w:tr>
          </w:tbl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第8条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B53814" w:rsidP="00B538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この規程の運営を円滑に行うため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ロービジョン学会</w:t>
            </w:r>
            <w:r w:rsidR="001A6FE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賞選考委員会（以下、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選考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委員会）を置く。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第9条 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委員会は委員長1名と委員</w:t>
            </w:r>
            <w:r w:rsidR="00E81FF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名（眼科</w:t>
            </w:r>
            <w:r w:rsidR="00B53814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名、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視能訓練士１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名</w:t>
            </w:r>
            <w:r w:rsidR="00BA5FFC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、その他の分野</w:t>
            </w:r>
            <w:r w:rsidR="00707B3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）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の計６名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をもって構成し、この規程の定める事項を取り扱う。 </w:t>
            </w:r>
          </w:p>
          <w:p w:rsidR="003E56B9" w:rsidRPr="005758B0" w:rsidRDefault="003E56B9" w:rsidP="003E56B9">
            <w:pPr>
              <w:widowControl/>
              <w:numPr>
                <w:ilvl w:val="0"/>
                <w:numId w:val="2"/>
              </w:numPr>
              <w:spacing w:line="180" w:lineRule="atLeast"/>
              <w:ind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委員長は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理事長とし、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委員は委員長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である理事長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が推薦し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委嘱する。</w:t>
            </w:r>
          </w:p>
          <w:p w:rsidR="003E56B9" w:rsidRPr="005758B0" w:rsidRDefault="007F1D9A" w:rsidP="003E56B9">
            <w:pPr>
              <w:widowControl/>
              <w:numPr>
                <w:ilvl w:val="0"/>
                <w:numId w:val="2"/>
              </w:numPr>
              <w:spacing w:line="180" w:lineRule="atLeast"/>
              <w:ind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委員の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任期は他のロービジョン学会の委員と同様とし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、再任を妨げないが、連続2期を限度とする。</w:t>
            </w:r>
          </w:p>
          <w:p w:rsidR="003E56B9" w:rsidRPr="005758B0" w:rsidRDefault="003E56B9" w:rsidP="003E56B9">
            <w:pPr>
              <w:widowControl/>
              <w:numPr>
                <w:ilvl w:val="0"/>
                <w:numId w:val="2"/>
              </w:numPr>
              <w:spacing w:line="180" w:lineRule="atLeast"/>
              <w:ind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委員会の運営については別途定める。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第10条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7F1D9A" w:rsidP="007F1D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委員会は、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ロービジョン学会</w:t>
            </w:r>
            <w:r w:rsidR="001A6FE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学術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奨励賞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受賞候補者を選定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する。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第11条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7F1D9A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理事長は、委員会の選定報告に基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づき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、理事会の議決を経て受賞者を決定する。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第12条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本規程は、理事会の決議を経て変更することが出来る。</w:t>
            </w:r>
          </w:p>
        </w:tc>
      </w:tr>
      <w:tr w:rsidR="005758B0" w:rsidRPr="005758B0" w:rsidTr="007F1D9A">
        <w:trPr>
          <w:tblCellSpacing w:w="15" w:type="dxa"/>
        </w:trPr>
        <w:tc>
          <w:tcPr>
            <w:tcW w:w="836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付則</w:t>
            </w:r>
          </w:p>
        </w:tc>
        <w:tc>
          <w:tcPr>
            <w:tcW w:w="7758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7F1D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本規程は、平成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２５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月</w:t>
            </w:r>
            <w:r w:rsidR="007F1D9A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2426C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日から施行する。</w:t>
            </w:r>
          </w:p>
        </w:tc>
      </w:tr>
    </w:tbl>
    <w:p w:rsidR="003E56B9" w:rsidRPr="005758B0" w:rsidRDefault="003E56B9" w:rsidP="003E56B9">
      <w:pPr>
        <w:widowControl/>
        <w:pBdr>
          <w:top w:val="single" w:sz="12" w:space="3" w:color="AAAAAA"/>
          <w:bottom w:val="single" w:sz="4" w:space="3" w:color="CCCCCC"/>
        </w:pBdr>
        <w:shd w:val="clear" w:color="auto" w:fill="FFFFFF"/>
        <w:spacing w:before="15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lastRenderedPageBreak/>
        <w:t>選考委員会 (第9条)　運用細則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7754"/>
      </w:tblGrid>
      <w:tr w:rsidR="005758B0" w:rsidRPr="005758B0" w:rsidTr="00FE6206">
        <w:trPr>
          <w:tblCellSpacing w:w="15" w:type="dxa"/>
        </w:trPr>
        <w:tc>
          <w:tcPr>
            <w:tcW w:w="885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第1条：</w:t>
            </w:r>
          </w:p>
        </w:tc>
        <w:tc>
          <w:tcPr>
            <w:tcW w:w="7709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067385" w:rsidP="00D61D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この選考委員会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運用細則は、日本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ロービジョン学会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賞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規程第9条4項に基づき、その運用を定める。 </w:t>
            </w:r>
          </w:p>
        </w:tc>
      </w:tr>
      <w:tr w:rsidR="005758B0" w:rsidRPr="005758B0" w:rsidTr="00FE6206">
        <w:trPr>
          <w:tblCellSpacing w:w="15" w:type="dxa"/>
        </w:trPr>
        <w:tc>
          <w:tcPr>
            <w:tcW w:w="885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第2条：</w:t>
            </w:r>
          </w:p>
        </w:tc>
        <w:tc>
          <w:tcPr>
            <w:tcW w:w="7709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D61DB1" w:rsidP="00D61D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選考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委員会は、</w:t>
            </w:r>
            <w:r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ロービジョン学会</w:t>
            </w:r>
            <w:r w:rsidR="00BD0AA8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奨励</w:t>
            </w:r>
            <w:r w:rsidR="003E56B9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賞応募書類の締め切り期日を厳しく遵守するよう、会員に周知徹底させなければならない。</w:t>
            </w:r>
          </w:p>
        </w:tc>
      </w:tr>
      <w:tr w:rsidR="005758B0" w:rsidRPr="005758B0" w:rsidTr="00FE6206">
        <w:trPr>
          <w:tblCellSpacing w:w="15" w:type="dxa"/>
        </w:trPr>
        <w:tc>
          <w:tcPr>
            <w:tcW w:w="885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第3条：</w:t>
            </w:r>
          </w:p>
        </w:tc>
        <w:tc>
          <w:tcPr>
            <w:tcW w:w="7709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選考委員が推薦者の場合も応募論文を受け付ける。その場合、選考委員は当該論文の審査に加わることができない。</w:t>
            </w:r>
          </w:p>
        </w:tc>
      </w:tr>
      <w:tr w:rsidR="005758B0" w:rsidRPr="005758B0" w:rsidTr="00FE6206">
        <w:trPr>
          <w:tblCellSpacing w:w="15" w:type="dxa"/>
        </w:trPr>
        <w:tc>
          <w:tcPr>
            <w:tcW w:w="885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第4条：</w:t>
            </w:r>
          </w:p>
        </w:tc>
        <w:tc>
          <w:tcPr>
            <w:tcW w:w="7709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選考委員は、以下の手順に従い審査をする。 </w:t>
            </w:r>
          </w:p>
          <w:p w:rsidR="003E56B9" w:rsidRPr="005758B0" w:rsidRDefault="003E56B9" w:rsidP="003E56B9">
            <w:pPr>
              <w:widowControl/>
              <w:numPr>
                <w:ilvl w:val="0"/>
                <w:numId w:val="3"/>
              </w:numPr>
              <w:spacing w:line="180" w:lineRule="atLeast"/>
              <w:ind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選考委員は、各応募論文に5段階評価点を付けると同時に意見表記をする。</w:t>
            </w:r>
          </w:p>
          <w:p w:rsidR="003E56B9" w:rsidRPr="005758B0" w:rsidRDefault="003E56B9" w:rsidP="003E56B9">
            <w:pPr>
              <w:widowControl/>
              <w:numPr>
                <w:ilvl w:val="0"/>
                <w:numId w:val="3"/>
              </w:numPr>
              <w:spacing w:line="180" w:lineRule="atLeast"/>
              <w:ind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選考委員から出された意見を集約したものを、全員の合議で2編の論文を選出する。</w:t>
            </w:r>
          </w:p>
          <w:p w:rsidR="003E56B9" w:rsidRPr="005758B0" w:rsidRDefault="003E56B9" w:rsidP="003E56B9">
            <w:pPr>
              <w:widowControl/>
              <w:numPr>
                <w:ilvl w:val="0"/>
                <w:numId w:val="3"/>
              </w:numPr>
              <w:spacing w:line="180" w:lineRule="atLeast"/>
              <w:ind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3人以上が選考された場合や、委員の中で意見がわれた場合など、選考委員長が必要と感じた場合は、選考委員全員にはかり、会合を召集し、合議する。</w:t>
            </w:r>
          </w:p>
        </w:tc>
      </w:tr>
      <w:tr w:rsidR="005758B0" w:rsidRPr="005758B0" w:rsidTr="00FE6206">
        <w:trPr>
          <w:tblCellSpacing w:w="15" w:type="dxa"/>
        </w:trPr>
        <w:tc>
          <w:tcPr>
            <w:tcW w:w="885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第5条：</w:t>
            </w:r>
          </w:p>
        </w:tc>
        <w:tc>
          <w:tcPr>
            <w:tcW w:w="7709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選考委員の半数ずつを</w:t>
            </w:r>
            <w:r w:rsidR="00507E03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役員改選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ごとに改選する。</w:t>
            </w:r>
          </w:p>
        </w:tc>
      </w:tr>
      <w:tr w:rsidR="005758B0" w:rsidRPr="005758B0" w:rsidTr="00FE6206">
        <w:trPr>
          <w:tblCellSpacing w:w="15" w:type="dxa"/>
        </w:trPr>
        <w:tc>
          <w:tcPr>
            <w:tcW w:w="885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第6条：</w:t>
            </w:r>
          </w:p>
        </w:tc>
        <w:tc>
          <w:tcPr>
            <w:tcW w:w="7709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平成</w:t>
            </w:r>
            <w:r w:rsidR="00507E03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 w:rsidR="00507E03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年度の委員の内、4年委員と2</w:t>
            </w:r>
            <w:r w:rsidR="00507E03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年委員は理事</w:t>
            </w:r>
            <w:r w:rsidR="00507E03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の指名による</w:t>
            </w:r>
            <w:r w:rsidR="002426C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</w:tc>
      </w:tr>
      <w:tr w:rsidR="005758B0" w:rsidRPr="005758B0" w:rsidTr="00FE6206">
        <w:trPr>
          <w:tblCellSpacing w:w="15" w:type="dxa"/>
        </w:trPr>
        <w:tc>
          <w:tcPr>
            <w:tcW w:w="885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第7条：</w:t>
            </w:r>
          </w:p>
        </w:tc>
        <w:tc>
          <w:tcPr>
            <w:tcW w:w="7709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この運用細則は、理事会の議決を経て変更する事ができる。</w:t>
            </w:r>
          </w:p>
        </w:tc>
      </w:tr>
      <w:tr w:rsidR="005758B0" w:rsidRPr="005758B0" w:rsidTr="00FE6206">
        <w:trPr>
          <w:tblCellSpacing w:w="15" w:type="dxa"/>
        </w:trPr>
        <w:tc>
          <w:tcPr>
            <w:tcW w:w="885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〈附則〉</w:t>
            </w:r>
          </w:p>
        </w:tc>
        <w:tc>
          <w:tcPr>
            <w:tcW w:w="7709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この運用細則は、平成</w:t>
            </w:r>
            <w:r w:rsidR="00507E03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 w:rsidR="00507E03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年度12月</w:t>
            </w:r>
            <w:r w:rsidR="00507E03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2426C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日から施行する。</w:t>
            </w:r>
          </w:p>
        </w:tc>
      </w:tr>
    </w:tbl>
    <w:p w:rsidR="002426C1" w:rsidRPr="005758B0" w:rsidRDefault="002426C1" w:rsidP="003E56B9">
      <w:pPr>
        <w:widowControl/>
        <w:shd w:val="clear" w:color="auto" w:fill="FFFFFF"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2426C1" w:rsidRPr="005758B0" w:rsidRDefault="002426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758B0">
        <w:rPr>
          <w:rFonts w:ascii="ＭＳ Ｐゴシック" w:eastAsia="ＭＳ Ｐゴシック" w:hAnsi="ＭＳ Ｐゴシック" w:cs="ＭＳ Ｐゴシック"/>
          <w:kern w:val="0"/>
          <w:sz w:val="22"/>
        </w:rPr>
        <w:br w:type="page"/>
      </w:r>
    </w:p>
    <w:p w:rsidR="003E56B9" w:rsidRPr="005758B0" w:rsidRDefault="00507E03" w:rsidP="003E56B9">
      <w:pPr>
        <w:widowControl/>
        <w:pBdr>
          <w:top w:val="single" w:sz="12" w:space="3" w:color="AAAAAA"/>
          <w:bottom w:val="single" w:sz="4" w:space="3" w:color="CCCCCC"/>
        </w:pBdr>
        <w:shd w:val="clear" w:color="auto" w:fill="FFFFFF"/>
        <w:spacing w:before="15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lastRenderedPageBreak/>
        <w:t>日本ロービジョン学会</w:t>
      </w:r>
      <w:r w:rsidR="00BD0AA8"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奨励</w:t>
      </w:r>
      <w:r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賞</w:t>
      </w:r>
      <w:r w:rsidR="003E56B9" w:rsidRPr="005758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規定第7条についての運用細則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7849"/>
      </w:tblGrid>
      <w:tr w:rsidR="005758B0" w:rsidRPr="005758B0" w:rsidTr="003E56B9">
        <w:trPr>
          <w:tblCellSpacing w:w="15" w:type="dxa"/>
        </w:trPr>
        <w:tc>
          <w:tcPr>
            <w:tcW w:w="840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第1条：</w:t>
            </w:r>
          </w:p>
        </w:tc>
        <w:tc>
          <w:tcPr>
            <w:tcW w:w="8880" w:type="dxa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申請書類提出期日及び選考結果の理事長への報告の期日は、当該年度の総会の日程により適切な期日を選考委員会で審議し、理事長の承認を得て決定する。</w:t>
            </w:r>
          </w:p>
        </w:tc>
      </w:tr>
      <w:tr w:rsidR="005758B0" w:rsidRPr="005758B0" w:rsidTr="00507E03">
        <w:trPr>
          <w:trHeight w:val="17"/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758B0" w:rsidRPr="005758B0" w:rsidTr="003E56B9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〈附則〉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120" w:type="dxa"/>
            </w:tcMar>
            <w:hideMark/>
          </w:tcPr>
          <w:p w:rsidR="003E56B9" w:rsidRPr="005758B0" w:rsidRDefault="003E56B9" w:rsidP="003E56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この運用細則は、平成</w:t>
            </w:r>
            <w:r w:rsidR="00507E03"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 w:rsidR="00507E03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年度12月</w:t>
            </w:r>
            <w:r w:rsidR="00507E03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2426C1" w:rsidRPr="005758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5758B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日から施行する。</w:t>
            </w:r>
          </w:p>
        </w:tc>
      </w:tr>
    </w:tbl>
    <w:p w:rsidR="0023447E" w:rsidRPr="005758B0" w:rsidRDefault="0023447E">
      <w:pPr>
        <w:rPr>
          <w:sz w:val="22"/>
        </w:rPr>
      </w:pPr>
    </w:p>
    <w:bookmarkEnd w:id="0"/>
    <w:p w:rsidR="00B53814" w:rsidRPr="005758B0" w:rsidRDefault="00B53814">
      <w:pPr>
        <w:rPr>
          <w:sz w:val="22"/>
        </w:rPr>
      </w:pPr>
    </w:p>
    <w:sectPr w:rsidR="00B53814" w:rsidRPr="005758B0" w:rsidSect="00FE620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8D" w:rsidRDefault="00101B8D" w:rsidP="00B53814">
      <w:r>
        <w:separator/>
      </w:r>
    </w:p>
  </w:endnote>
  <w:endnote w:type="continuationSeparator" w:id="0">
    <w:p w:rsidR="00101B8D" w:rsidRDefault="00101B8D" w:rsidP="00B5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8D" w:rsidRDefault="00101B8D" w:rsidP="00B53814">
      <w:r>
        <w:separator/>
      </w:r>
    </w:p>
  </w:footnote>
  <w:footnote w:type="continuationSeparator" w:id="0">
    <w:p w:rsidR="00101B8D" w:rsidRDefault="00101B8D" w:rsidP="00B5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32D"/>
    <w:multiLevelType w:val="multilevel"/>
    <w:tmpl w:val="E2268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B2F02"/>
    <w:multiLevelType w:val="multilevel"/>
    <w:tmpl w:val="4822A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232F9"/>
    <w:multiLevelType w:val="multilevel"/>
    <w:tmpl w:val="4B2E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6B9"/>
    <w:rsid w:val="00067385"/>
    <w:rsid w:val="000A6F2E"/>
    <w:rsid w:val="00101B8D"/>
    <w:rsid w:val="001A6D06"/>
    <w:rsid w:val="001A6FE1"/>
    <w:rsid w:val="00231980"/>
    <w:rsid w:val="0023447E"/>
    <w:rsid w:val="002426C1"/>
    <w:rsid w:val="00243644"/>
    <w:rsid w:val="003333B3"/>
    <w:rsid w:val="003E56B9"/>
    <w:rsid w:val="003F6A76"/>
    <w:rsid w:val="004118BD"/>
    <w:rsid w:val="004450D7"/>
    <w:rsid w:val="00471ADC"/>
    <w:rsid w:val="00507E03"/>
    <w:rsid w:val="005758B0"/>
    <w:rsid w:val="005A69B6"/>
    <w:rsid w:val="00605C06"/>
    <w:rsid w:val="0062006A"/>
    <w:rsid w:val="00622C78"/>
    <w:rsid w:val="006E6D49"/>
    <w:rsid w:val="00707B3A"/>
    <w:rsid w:val="007301D0"/>
    <w:rsid w:val="00765744"/>
    <w:rsid w:val="007C2619"/>
    <w:rsid w:val="007F1D9A"/>
    <w:rsid w:val="007F59A1"/>
    <w:rsid w:val="008110F5"/>
    <w:rsid w:val="009234A6"/>
    <w:rsid w:val="00B53814"/>
    <w:rsid w:val="00B65BA5"/>
    <w:rsid w:val="00B739B2"/>
    <w:rsid w:val="00BA5FFC"/>
    <w:rsid w:val="00BD0AA8"/>
    <w:rsid w:val="00D61DB1"/>
    <w:rsid w:val="00E81FF8"/>
    <w:rsid w:val="00F67E6A"/>
    <w:rsid w:val="00F85A08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380357-AEF7-46E0-B9CB-E87D16A3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814"/>
  </w:style>
  <w:style w:type="paragraph" w:styleId="a5">
    <w:name w:val="footer"/>
    <w:basedOn w:val="a"/>
    <w:link w:val="a6"/>
    <w:uiPriority w:val="99"/>
    <w:unhideWhenUsed/>
    <w:rsid w:val="00B5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35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788399093">
              <w:marLeft w:val="350"/>
              <w:marRight w:val="35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881">
                  <w:marLeft w:val="0"/>
                  <w:marRight w:val="0"/>
                  <w:marTop w:val="0"/>
                  <w:marBottom w:val="0"/>
                  <w:divBdr>
                    <w:top w:val="single" w:sz="2" w:space="5" w:color="000080"/>
                    <w:left w:val="single" w:sz="2" w:space="5" w:color="000080"/>
                    <w:bottom w:val="single" w:sz="2" w:space="5" w:color="000080"/>
                    <w:right w:val="single" w:sz="2" w:space="5" w:color="000080"/>
                  </w:divBdr>
                  <w:divsChild>
                    <w:div w:id="2126077633">
                      <w:marLeft w:val="100"/>
                      <w:marRight w:val="10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</dc:creator>
  <cp:lastModifiedBy>Owner</cp:lastModifiedBy>
  <cp:revision>6</cp:revision>
  <dcterms:created xsi:type="dcterms:W3CDTF">2015-03-24T07:41:00Z</dcterms:created>
  <dcterms:modified xsi:type="dcterms:W3CDTF">2016-01-07T07:58:00Z</dcterms:modified>
</cp:coreProperties>
</file>